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D3" w:rsidRDefault="00133DD3" w:rsidP="00133DD3">
      <w:pPr>
        <w:pStyle w:val="PlainText"/>
        <w:rPr>
          <w:rFonts w:asciiTheme="minorHAnsi" w:hAnsiTheme="minorHAnsi" w:cstheme="minorHAnsi"/>
          <w:sz w:val="16"/>
          <w:szCs w:val="16"/>
          <w:u w:val="single"/>
        </w:rPr>
      </w:pPr>
      <w:r>
        <w:rPr>
          <w:b/>
          <w:i/>
          <w:sz w:val="28"/>
          <w:szCs w:val="28"/>
        </w:rPr>
        <w:t xml:space="preserve">                                                                                                                      </w:t>
      </w:r>
      <w:r>
        <w:rPr>
          <w:rFonts w:asciiTheme="minorHAnsi" w:hAnsiTheme="minorHAnsi" w:cstheme="minorHAnsi"/>
          <w:sz w:val="16"/>
          <w:szCs w:val="16"/>
          <w:u w:val="single"/>
        </w:rPr>
        <w:t>Draft, 18 APR 2019</w:t>
      </w:r>
    </w:p>
    <w:p w:rsidR="00133DD3" w:rsidRPr="00133DD3" w:rsidRDefault="00133DD3" w:rsidP="00133DD3">
      <w:pPr>
        <w:pStyle w:val="PlainText"/>
        <w:rPr>
          <w:rFonts w:asciiTheme="minorHAnsi" w:hAnsiTheme="minorHAnsi" w:cstheme="minorHAnsi"/>
          <w:sz w:val="16"/>
          <w:szCs w:val="16"/>
        </w:rPr>
      </w:pPr>
      <w:r w:rsidRPr="00133DD3">
        <w:rPr>
          <w:rFonts w:asciiTheme="minorHAnsi" w:hAnsiTheme="minorHAnsi" w:cstheme="minorHAnsi"/>
          <w:sz w:val="16"/>
          <w:szCs w:val="16"/>
        </w:rPr>
        <w:t xml:space="preserve">                                                                                               </w:t>
      </w:r>
      <w:r w:rsidRPr="00133DD3">
        <w:rPr>
          <w:b/>
          <w:i/>
          <w:sz w:val="28"/>
          <w:szCs w:val="28"/>
        </w:rPr>
        <w:t>CASO Panel</w:t>
      </w:r>
      <w:r>
        <w:rPr>
          <w:b/>
          <w:i/>
          <w:sz w:val="28"/>
          <w:szCs w:val="28"/>
        </w:rPr>
        <w:t xml:space="preserve"> Bios</w:t>
      </w:r>
    </w:p>
    <w:p w:rsidR="00133DD3" w:rsidRPr="001479C2" w:rsidRDefault="00133DD3" w:rsidP="00133DD3">
      <w:pPr>
        <w:pStyle w:val="NoSpacing"/>
        <w:rPr>
          <w:i/>
          <w:sz w:val="16"/>
          <w:szCs w:val="16"/>
          <w:u w:val="single"/>
        </w:rPr>
      </w:pPr>
      <w:r w:rsidRPr="001479C2">
        <w:rPr>
          <w:b/>
          <w:i/>
          <w:sz w:val="28"/>
          <w:szCs w:val="28"/>
        </w:rPr>
        <w:t xml:space="preserve"> </w:t>
      </w:r>
      <w:r>
        <w:rPr>
          <w:b/>
          <w:i/>
          <w:sz w:val="28"/>
          <w:szCs w:val="28"/>
        </w:rPr>
        <w:t xml:space="preserve">             “Leveraging Culture and language in ‘Influence’ Operations </w:t>
      </w:r>
    </w:p>
    <w:p w:rsidR="00133DD3" w:rsidRPr="001479C2" w:rsidRDefault="00133DD3" w:rsidP="00133DD3">
      <w:pPr>
        <w:pStyle w:val="NoSpacing"/>
        <w:rPr>
          <w:rFonts w:cstheme="minorHAnsi"/>
          <w:i/>
          <w:sz w:val="24"/>
          <w:szCs w:val="24"/>
        </w:rPr>
      </w:pPr>
      <w:r w:rsidRPr="001479C2">
        <w:rPr>
          <w:rFonts w:cstheme="minorHAnsi"/>
          <w:i/>
          <w:sz w:val="40"/>
          <w:szCs w:val="40"/>
        </w:rPr>
        <w:t xml:space="preserve">                                      </w:t>
      </w:r>
      <w:r w:rsidRPr="001479C2">
        <w:rPr>
          <w:rFonts w:cstheme="minorHAnsi"/>
          <w:i/>
          <w:sz w:val="24"/>
          <w:szCs w:val="24"/>
        </w:rPr>
        <w:t>(</w:t>
      </w:r>
      <w:r>
        <w:rPr>
          <w:i/>
          <w:sz w:val="24"/>
          <w:szCs w:val="24"/>
        </w:rPr>
        <w:t>21 May</w:t>
      </w:r>
      <w:r w:rsidRPr="001479C2">
        <w:rPr>
          <w:i/>
          <w:sz w:val="24"/>
          <w:szCs w:val="24"/>
        </w:rPr>
        <w:t xml:space="preserve"> 2019)</w:t>
      </w:r>
      <w:r w:rsidRPr="001479C2">
        <w:rPr>
          <w:i/>
          <w:sz w:val="24"/>
          <w:szCs w:val="24"/>
          <w:u w:val="single"/>
        </w:rPr>
        <w:t xml:space="preserve">   </w:t>
      </w:r>
    </w:p>
    <w:p w:rsidR="00133DD3" w:rsidRPr="006F3EFE" w:rsidRDefault="00133DD3" w:rsidP="00133DD3">
      <w:pPr>
        <w:pStyle w:val="NoSpacing"/>
        <w:pBdr>
          <w:bottom w:val="dotted" w:sz="24" w:space="1" w:color="auto"/>
        </w:pBdr>
        <w:rPr>
          <w:rFonts w:cstheme="minorHAnsi"/>
          <w:b/>
          <w:sz w:val="28"/>
          <w:szCs w:val="28"/>
        </w:rPr>
      </w:pPr>
      <w:r>
        <w:rPr>
          <w:rFonts w:cstheme="minorHAnsi"/>
          <w:sz w:val="40"/>
          <w:szCs w:val="40"/>
        </w:rPr>
        <w:t xml:space="preserve">              </w:t>
      </w:r>
    </w:p>
    <w:p w:rsidR="00F469C1" w:rsidRDefault="00F469C1"/>
    <w:p w:rsidR="00133DD3" w:rsidRDefault="00133DD3"/>
    <w:p w:rsidR="00133DD3" w:rsidRPr="00B5399D" w:rsidRDefault="00133DD3" w:rsidP="00133DD3">
      <w:pPr>
        <w:autoSpaceDE w:val="0"/>
        <w:autoSpaceDN w:val="0"/>
        <w:adjustRightInd w:val="0"/>
        <w:spacing w:after="0" w:line="240" w:lineRule="auto"/>
        <w:rPr>
          <w:rFonts w:cstheme="minorHAnsi"/>
        </w:rPr>
      </w:pPr>
      <w:r w:rsidRPr="00B5399D">
        <w:rPr>
          <w:rFonts w:cstheme="minorHAnsi"/>
          <w:noProof/>
        </w:rPr>
        <w:drawing>
          <wp:anchor distT="0" distB="0" distL="114300" distR="114300" simplePos="0" relativeHeight="251659264" behindDoc="0" locked="0" layoutInCell="1" allowOverlap="1" wp14:anchorId="3ADE1E6F" wp14:editId="764266BB">
            <wp:simplePos x="0" y="0"/>
            <wp:positionH relativeFrom="margin">
              <wp:align>left</wp:align>
            </wp:positionH>
            <wp:positionV relativeFrom="paragraph">
              <wp:posOffset>0</wp:posOffset>
            </wp:positionV>
            <wp:extent cx="1714500" cy="2143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USMAN CMMD PHOTO 8X10 in AC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2143125"/>
                    </a:xfrm>
                    <a:prstGeom prst="rect">
                      <a:avLst/>
                    </a:prstGeom>
                  </pic:spPr>
                </pic:pic>
              </a:graphicData>
            </a:graphic>
            <wp14:sizeRelH relativeFrom="margin">
              <wp14:pctWidth>0</wp14:pctWidth>
            </wp14:sizeRelH>
            <wp14:sizeRelV relativeFrom="margin">
              <wp14:pctHeight>0</wp14:pctHeight>
            </wp14:sizeRelV>
          </wp:anchor>
        </w:drawing>
      </w:r>
      <w:r w:rsidRPr="00B5399D">
        <w:rPr>
          <w:rFonts w:cstheme="minorHAnsi"/>
        </w:rPr>
        <w:t>COLONEL GARY M. HAUSMAN</w:t>
      </w:r>
    </w:p>
    <w:p w:rsidR="00133DD3" w:rsidRPr="00B5399D" w:rsidRDefault="00133DD3" w:rsidP="00133DD3">
      <w:pPr>
        <w:autoSpaceDE w:val="0"/>
        <w:autoSpaceDN w:val="0"/>
        <w:adjustRightInd w:val="0"/>
        <w:spacing w:after="0" w:line="240" w:lineRule="auto"/>
        <w:rPr>
          <w:rFonts w:cstheme="minorHAnsi"/>
        </w:rPr>
      </w:pPr>
      <w:r w:rsidRPr="00B5399D">
        <w:rPr>
          <w:rFonts w:cstheme="minorHAnsi"/>
        </w:rPr>
        <w:t>Commandant</w:t>
      </w:r>
    </w:p>
    <w:p w:rsidR="00133DD3" w:rsidRPr="00B5399D" w:rsidRDefault="00133DD3" w:rsidP="00133DD3">
      <w:pPr>
        <w:autoSpaceDE w:val="0"/>
        <w:autoSpaceDN w:val="0"/>
        <w:adjustRightInd w:val="0"/>
        <w:spacing w:after="0" w:line="240" w:lineRule="auto"/>
        <w:rPr>
          <w:rFonts w:cstheme="minorHAnsi"/>
        </w:rPr>
      </w:pPr>
      <w:r w:rsidRPr="00B5399D">
        <w:rPr>
          <w:rFonts w:cstheme="minorHAnsi"/>
        </w:rPr>
        <w:t>Defense Language Institute Foreign Language Center</w:t>
      </w:r>
    </w:p>
    <w:p w:rsidR="00133DD3" w:rsidRPr="00B5399D" w:rsidRDefault="00133DD3" w:rsidP="00133DD3">
      <w:pPr>
        <w:autoSpaceDE w:val="0"/>
        <w:autoSpaceDN w:val="0"/>
        <w:adjustRightInd w:val="0"/>
        <w:spacing w:after="0" w:line="240" w:lineRule="auto"/>
        <w:rPr>
          <w:rFonts w:cstheme="minorHAnsi"/>
        </w:rPr>
      </w:pPr>
      <w:r w:rsidRPr="00B5399D">
        <w:rPr>
          <w:rFonts w:cstheme="minorHAnsi"/>
        </w:rPr>
        <w:t>_____________________________________________________</w:t>
      </w:r>
    </w:p>
    <w:p w:rsidR="00133DD3" w:rsidRPr="00B5399D" w:rsidRDefault="00133DD3" w:rsidP="00133DD3">
      <w:pPr>
        <w:autoSpaceDE w:val="0"/>
        <w:autoSpaceDN w:val="0"/>
        <w:adjustRightInd w:val="0"/>
        <w:spacing w:after="0" w:line="240" w:lineRule="auto"/>
        <w:rPr>
          <w:rFonts w:cstheme="minorHAnsi"/>
        </w:rPr>
      </w:pPr>
    </w:p>
    <w:p w:rsidR="00133DD3" w:rsidRPr="00B5399D" w:rsidRDefault="00133DD3" w:rsidP="00133DD3">
      <w:pPr>
        <w:autoSpaceDE w:val="0"/>
        <w:autoSpaceDN w:val="0"/>
        <w:adjustRightInd w:val="0"/>
        <w:spacing w:after="0" w:line="240" w:lineRule="auto"/>
        <w:rPr>
          <w:rFonts w:cstheme="minorHAnsi"/>
        </w:rPr>
      </w:pPr>
      <w:r w:rsidRPr="00B5399D">
        <w:rPr>
          <w:rFonts w:cstheme="minorHAnsi"/>
        </w:rPr>
        <w:t>COL Hausman was commissioned in the U.S. Army in 1994 as a Military Intelligence Officer from the University of California at Irvine. He served tactical assignments at the 4</w:t>
      </w:r>
      <w:r w:rsidRPr="00B5399D">
        <w:rPr>
          <w:rFonts w:cstheme="minorHAnsi"/>
          <w:vertAlign w:val="superscript"/>
        </w:rPr>
        <w:t>th</w:t>
      </w:r>
      <w:r w:rsidRPr="00B5399D">
        <w:rPr>
          <w:rFonts w:cstheme="minorHAnsi"/>
        </w:rPr>
        <w:t xml:space="preserve"> Infantry Division at Fort Carson, Colorado and 525</w:t>
      </w:r>
      <w:r w:rsidRPr="00B5399D">
        <w:rPr>
          <w:rFonts w:cstheme="minorHAnsi"/>
          <w:vertAlign w:val="superscript"/>
        </w:rPr>
        <w:t>th</w:t>
      </w:r>
      <w:r w:rsidRPr="00B5399D">
        <w:rPr>
          <w:rFonts w:cstheme="minorHAnsi"/>
        </w:rPr>
        <w:t xml:space="preserve"> Battlefield Surveillance Brigade at Fort Bragg, North Carolina.  He also served operational assignments at the Joint Special Operations Command and strategic assignments at the National Security Agency.  He led the 743</w:t>
      </w:r>
      <w:r w:rsidRPr="00B5399D">
        <w:rPr>
          <w:rFonts w:cstheme="minorHAnsi"/>
          <w:vertAlign w:val="superscript"/>
        </w:rPr>
        <w:t>rd</w:t>
      </w:r>
      <w:r w:rsidRPr="00B5399D">
        <w:rPr>
          <w:rFonts w:cstheme="minorHAnsi"/>
        </w:rPr>
        <w:t xml:space="preserve"> Military Intelligence Battalion, Buckley Air Force Base, </w:t>
      </w:r>
      <w:proofErr w:type="gramStart"/>
      <w:r w:rsidRPr="00B5399D">
        <w:rPr>
          <w:rFonts w:cstheme="minorHAnsi"/>
        </w:rPr>
        <w:t>Denver</w:t>
      </w:r>
      <w:proofErr w:type="gramEnd"/>
      <w:r w:rsidRPr="00B5399D">
        <w:rPr>
          <w:rFonts w:cstheme="minorHAnsi"/>
        </w:rPr>
        <w:t>, Colorado in 2012-2014.  Recently, he served at Army Cyber Command and at the United States Cyber Command. In June 2018, COL Hausman assumed command as the DLI Commandant, Presidio of Monterey, California.  Gary and his high school sweetheart wife Michelle have two sons, Thomas and Benjamin.</w:t>
      </w:r>
    </w:p>
    <w:p w:rsidR="00133DD3" w:rsidRDefault="00133DD3"/>
    <w:p w:rsidR="00133DD3" w:rsidRDefault="00133DD3" w:rsidP="00133DD3">
      <w:r>
        <w:rPr>
          <w:noProof/>
        </w:rPr>
        <w:drawing>
          <wp:inline distT="0" distB="0" distL="0" distR="0" wp14:anchorId="1F401475" wp14:editId="785D97BB">
            <wp:extent cx="1601297" cy="198736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01297" cy="1987366"/>
                    </a:xfrm>
                    <a:prstGeom prst="rect">
                      <a:avLst/>
                    </a:prstGeom>
                  </pic:spPr>
                </pic:pic>
              </a:graphicData>
            </a:graphic>
          </wp:inline>
        </w:drawing>
      </w:r>
      <w:r w:rsidRPr="006B6BA4">
        <w:t xml:space="preserve">Mr. </w:t>
      </w:r>
      <w:r>
        <w:t>George M. Dallas</w:t>
      </w:r>
      <w:r w:rsidRPr="006B6BA4">
        <w:t xml:space="preserve"> is the Director of the </w:t>
      </w:r>
      <w:r>
        <w:t xml:space="preserve">Marine Corps’ Center for Advanced Operational Culture Learning (CAOCL), Marine Corps University, located in Quantico, Virginia. </w:t>
      </w:r>
      <w:r w:rsidRPr="006B6BA4">
        <w:t xml:space="preserve"> </w:t>
      </w:r>
      <w:r>
        <w:t>CAOCL serves as the central Marine Corps organization for Language, Regional expertise and culture (LREC) training and education for the General Purpose Force. In addition to meeting the training and educational needs of the Marine Corps, CAOCL provides direct operational support to forward deployed Marines. Additionally, CAOCL hosts the Translational Research Group that provides social and behavioral science research for CAOCL and for the larger Marine Corps.</w:t>
      </w:r>
      <w:r>
        <w:t xml:space="preserve"> </w:t>
      </w:r>
      <w:r w:rsidRPr="006B6BA4">
        <w:t xml:space="preserve">Mr. </w:t>
      </w:r>
      <w:r>
        <w:t>Dallas</w:t>
      </w:r>
      <w:r w:rsidRPr="006B6BA4">
        <w:t xml:space="preserve"> is a retired </w:t>
      </w:r>
      <w:r>
        <w:t xml:space="preserve">Marine </w:t>
      </w:r>
      <w:r w:rsidRPr="006B6BA4">
        <w:t xml:space="preserve">colonel </w:t>
      </w:r>
      <w:r>
        <w:t>with</w:t>
      </w:r>
      <w:r>
        <w:t xml:space="preserve"> </w:t>
      </w:r>
      <w:r>
        <w:t>over 30 years of active service. He has commanded at every level from platoon to the 3</w:t>
      </w:r>
      <w:r w:rsidRPr="00A7522B">
        <w:rPr>
          <w:vertAlign w:val="superscript"/>
        </w:rPr>
        <w:t>rd</w:t>
      </w:r>
      <w:r>
        <w:t xml:space="preserve"> Marine Division in Okinawa Japan</w:t>
      </w:r>
      <w:r w:rsidRPr="006B6BA4">
        <w:t>.</w:t>
      </w:r>
      <w:r>
        <w:t xml:space="preserve"> </w:t>
      </w:r>
      <w:proofErr w:type="spellStart"/>
      <w:r>
        <w:t>Mr</w:t>
      </w:r>
      <w:proofErr w:type="spellEnd"/>
      <w:r>
        <w:t xml:space="preserve"> Dallas is married to the former Kathleen Ann </w:t>
      </w:r>
      <w:proofErr w:type="spellStart"/>
      <w:r>
        <w:t>DeClercq</w:t>
      </w:r>
      <w:proofErr w:type="spellEnd"/>
      <w:r>
        <w:t xml:space="preserve"> and they have two adult sons.</w:t>
      </w:r>
    </w:p>
    <w:p w:rsidR="00133DD3" w:rsidRPr="00B5399D" w:rsidRDefault="00B5399D" w:rsidP="00133DD3">
      <w:pPr>
        <w:autoSpaceDE w:val="0"/>
        <w:autoSpaceDN w:val="0"/>
        <w:adjustRightInd w:val="0"/>
        <w:spacing w:after="0" w:line="240" w:lineRule="auto"/>
        <w:rPr>
          <w:rFonts w:cstheme="minorHAnsi"/>
          <w:color w:val="000000"/>
        </w:rPr>
      </w:pPr>
      <w:r w:rsidRPr="00B5399D">
        <w:rPr>
          <w:rFonts w:ascii="Calibri" w:hAnsi="Calibri" w:cs="Calibri"/>
          <w:noProof/>
          <w:color w:val="000000"/>
        </w:rPr>
        <w:drawing>
          <wp:inline distT="0" distB="0" distL="0" distR="0">
            <wp:extent cx="1628140"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140" cy="2235835"/>
                    </a:xfrm>
                    <a:prstGeom prst="rect">
                      <a:avLst/>
                    </a:prstGeom>
                    <a:noFill/>
                    <a:ln>
                      <a:noFill/>
                    </a:ln>
                  </pic:spPr>
                </pic:pic>
              </a:graphicData>
            </a:graphic>
          </wp:inline>
        </w:drawing>
      </w:r>
      <w:r w:rsidR="00133DD3" w:rsidRPr="00B5399D">
        <w:rPr>
          <w:rFonts w:cstheme="minorHAnsi"/>
          <w:color w:val="000000"/>
        </w:rPr>
        <w:t>Mr. Walter H. Ward, Jr., (Howard) is the Director of the Air Force Culture</w:t>
      </w:r>
    </w:p>
    <w:p w:rsidR="00133DD3" w:rsidRPr="00B5399D" w:rsidRDefault="00133DD3" w:rsidP="00133DD3">
      <w:pPr>
        <w:autoSpaceDE w:val="0"/>
        <w:autoSpaceDN w:val="0"/>
        <w:adjustRightInd w:val="0"/>
        <w:spacing w:after="0" w:line="240" w:lineRule="auto"/>
        <w:rPr>
          <w:rFonts w:cstheme="minorHAnsi"/>
          <w:color w:val="000000"/>
        </w:rPr>
      </w:pPr>
      <w:proofErr w:type="gramStart"/>
      <w:r w:rsidRPr="00B5399D">
        <w:rPr>
          <w:rFonts w:cstheme="minorHAnsi"/>
          <w:color w:val="000000"/>
        </w:rPr>
        <w:t>and</w:t>
      </w:r>
      <w:proofErr w:type="gramEnd"/>
      <w:r w:rsidRPr="00B5399D">
        <w:rPr>
          <w:rFonts w:cstheme="minorHAnsi"/>
          <w:color w:val="000000"/>
        </w:rPr>
        <w:t xml:space="preserve"> Language Center (AFCLC) at Air Univers</w:t>
      </w:r>
      <w:r w:rsidR="00B5399D">
        <w:rPr>
          <w:rFonts w:cstheme="minorHAnsi"/>
          <w:color w:val="000000"/>
        </w:rPr>
        <w:t xml:space="preserve">ity, Maxwell AFB, AL. The AFCLC </w:t>
      </w:r>
      <w:r w:rsidRPr="00B5399D">
        <w:rPr>
          <w:rFonts w:cstheme="minorHAnsi"/>
          <w:color w:val="000000"/>
        </w:rPr>
        <w:t>is a team of 50 military, Air Force Civili</w:t>
      </w:r>
      <w:r w:rsidR="00B5399D">
        <w:rPr>
          <w:rFonts w:cstheme="minorHAnsi"/>
          <w:color w:val="000000"/>
        </w:rPr>
        <w:t xml:space="preserve">an, and contract personnel that </w:t>
      </w:r>
      <w:r w:rsidRPr="00B5399D">
        <w:rPr>
          <w:rFonts w:cstheme="minorHAnsi"/>
          <w:color w:val="000000"/>
        </w:rPr>
        <w:t>support the application of airpower by e</w:t>
      </w:r>
      <w:r w:rsidR="00B5399D">
        <w:rPr>
          <w:rFonts w:cstheme="minorHAnsi"/>
          <w:color w:val="000000"/>
        </w:rPr>
        <w:t xml:space="preserve">nabling seamless operation with </w:t>
      </w:r>
      <w:r w:rsidRPr="00B5399D">
        <w:rPr>
          <w:rFonts w:cstheme="minorHAnsi"/>
          <w:color w:val="000000"/>
        </w:rPr>
        <w:t>many air forces using culture, regional ex</w:t>
      </w:r>
      <w:r w:rsidR="00B5399D">
        <w:rPr>
          <w:rFonts w:cstheme="minorHAnsi"/>
          <w:color w:val="000000"/>
        </w:rPr>
        <w:t xml:space="preserve">pertise, and language education </w:t>
      </w:r>
      <w:r w:rsidRPr="00B5399D">
        <w:rPr>
          <w:rFonts w:cstheme="minorHAnsi"/>
          <w:color w:val="000000"/>
        </w:rPr>
        <w:t>and training. The AFCLC develops officer an</w:t>
      </w:r>
      <w:r w:rsidR="00B5399D">
        <w:rPr>
          <w:rFonts w:cstheme="minorHAnsi"/>
          <w:color w:val="000000"/>
        </w:rPr>
        <w:t xml:space="preserve">d enlisted Airmen proficient in </w:t>
      </w:r>
      <w:r w:rsidRPr="00B5399D">
        <w:rPr>
          <w:rFonts w:cstheme="minorHAnsi"/>
          <w:color w:val="000000"/>
        </w:rPr>
        <w:t>language, culture and negotiation com</w:t>
      </w:r>
      <w:r w:rsidR="00B5399D">
        <w:rPr>
          <w:rFonts w:cstheme="minorHAnsi"/>
          <w:color w:val="000000"/>
        </w:rPr>
        <w:t xml:space="preserve">petencies covering 95 languages </w:t>
      </w:r>
      <w:r w:rsidRPr="00B5399D">
        <w:rPr>
          <w:rFonts w:cstheme="minorHAnsi"/>
          <w:color w:val="000000"/>
        </w:rPr>
        <w:t>through the Language Enabled Airman</w:t>
      </w:r>
      <w:r w:rsidR="00B5399D">
        <w:rPr>
          <w:rFonts w:cstheme="minorHAnsi"/>
          <w:color w:val="000000"/>
        </w:rPr>
        <w:t xml:space="preserve"> Program (LEAP). The AFCLC also </w:t>
      </w:r>
      <w:r w:rsidRPr="00B5399D">
        <w:rPr>
          <w:rFonts w:cstheme="minorHAnsi"/>
          <w:color w:val="000000"/>
        </w:rPr>
        <w:t>reaches over 210,000 Airmen per year thr</w:t>
      </w:r>
      <w:r w:rsidR="00B5399D">
        <w:rPr>
          <w:rFonts w:cstheme="minorHAnsi"/>
          <w:color w:val="000000"/>
        </w:rPr>
        <w:t xml:space="preserve">ough online training, Community </w:t>
      </w:r>
      <w:r w:rsidRPr="00B5399D">
        <w:rPr>
          <w:rFonts w:cstheme="minorHAnsi"/>
          <w:color w:val="000000"/>
        </w:rPr>
        <w:t>College of the Air Force courses, officer p</w:t>
      </w:r>
      <w:r w:rsidR="00B5399D">
        <w:rPr>
          <w:rFonts w:cstheme="minorHAnsi"/>
          <w:color w:val="000000"/>
        </w:rPr>
        <w:t xml:space="preserve">rofessional military education, </w:t>
      </w:r>
      <w:r w:rsidRPr="00B5399D">
        <w:rPr>
          <w:rFonts w:cstheme="minorHAnsi"/>
          <w:color w:val="000000"/>
        </w:rPr>
        <w:t xml:space="preserve">General Officer pre-deployment training, </w:t>
      </w:r>
      <w:r w:rsidR="00B5399D">
        <w:rPr>
          <w:rFonts w:cstheme="minorHAnsi"/>
          <w:color w:val="000000"/>
        </w:rPr>
        <w:t xml:space="preserve">social media, and culture field </w:t>
      </w:r>
      <w:r w:rsidRPr="00B5399D">
        <w:rPr>
          <w:rFonts w:cstheme="minorHAnsi"/>
          <w:color w:val="000000"/>
        </w:rPr>
        <w:t>guides.</w:t>
      </w:r>
    </w:p>
    <w:p w:rsidR="00133DD3" w:rsidRPr="00B5399D" w:rsidRDefault="00133DD3" w:rsidP="00133DD3">
      <w:pPr>
        <w:autoSpaceDE w:val="0"/>
        <w:autoSpaceDN w:val="0"/>
        <w:adjustRightInd w:val="0"/>
        <w:spacing w:after="0" w:line="240" w:lineRule="auto"/>
        <w:rPr>
          <w:rFonts w:cstheme="minorHAnsi"/>
          <w:color w:val="000000"/>
        </w:rPr>
      </w:pPr>
      <w:r w:rsidRPr="00B5399D">
        <w:rPr>
          <w:rFonts w:cstheme="minorHAnsi"/>
          <w:color w:val="000000"/>
        </w:rPr>
        <w:t>Mr. Ward is a retired colonel and his most recent operational assignment w</w:t>
      </w:r>
      <w:r w:rsidR="00B5399D">
        <w:rPr>
          <w:rFonts w:cstheme="minorHAnsi"/>
          <w:color w:val="000000"/>
        </w:rPr>
        <w:t xml:space="preserve">as the Commander, 317th Airlift </w:t>
      </w:r>
      <w:r w:rsidRPr="00B5399D">
        <w:rPr>
          <w:rFonts w:cstheme="minorHAnsi"/>
          <w:color w:val="000000"/>
        </w:rPr>
        <w:t xml:space="preserve">Group, </w:t>
      </w:r>
      <w:proofErr w:type="spellStart"/>
      <w:r w:rsidRPr="00B5399D">
        <w:rPr>
          <w:rFonts w:cstheme="minorHAnsi"/>
          <w:color w:val="000000"/>
        </w:rPr>
        <w:t>Dyess</w:t>
      </w:r>
      <w:proofErr w:type="spellEnd"/>
      <w:r w:rsidRPr="00B5399D">
        <w:rPr>
          <w:rFonts w:cstheme="minorHAnsi"/>
          <w:color w:val="000000"/>
        </w:rPr>
        <w:t xml:space="preserve"> Air Force Base, </w:t>
      </w:r>
      <w:proofErr w:type="gramStart"/>
      <w:r w:rsidRPr="00B5399D">
        <w:rPr>
          <w:rFonts w:cstheme="minorHAnsi"/>
          <w:color w:val="000000"/>
        </w:rPr>
        <w:t>Texas</w:t>
      </w:r>
      <w:proofErr w:type="gramEnd"/>
      <w:r w:rsidRPr="00B5399D">
        <w:rPr>
          <w:rFonts w:cstheme="minorHAnsi"/>
          <w:color w:val="000000"/>
        </w:rPr>
        <w:t>. He commanded six squadrons, consisting</w:t>
      </w:r>
      <w:r w:rsidR="00B5399D">
        <w:rPr>
          <w:rFonts w:cstheme="minorHAnsi"/>
          <w:color w:val="000000"/>
        </w:rPr>
        <w:t xml:space="preserve"> of 1,200 aviators, maintenance </w:t>
      </w:r>
      <w:r w:rsidRPr="00B5399D">
        <w:rPr>
          <w:rFonts w:cstheme="minorHAnsi"/>
          <w:color w:val="000000"/>
        </w:rPr>
        <w:t>professionals and support personnel, and 28 C-130J aircraft engaged in worldwid</w:t>
      </w:r>
      <w:r w:rsidR="00B5399D">
        <w:rPr>
          <w:rFonts w:cstheme="minorHAnsi"/>
          <w:color w:val="000000"/>
        </w:rPr>
        <w:t xml:space="preserve">e combat aerial delivery </w:t>
      </w:r>
      <w:r w:rsidRPr="00B5399D">
        <w:rPr>
          <w:rFonts w:cstheme="minorHAnsi"/>
          <w:color w:val="000000"/>
        </w:rPr>
        <w:t>operations.</w:t>
      </w:r>
    </w:p>
    <w:p w:rsidR="00133DD3" w:rsidRDefault="00133DD3" w:rsidP="00133DD3">
      <w:r>
        <w:rPr>
          <w:rFonts w:ascii="Arial" w:hAnsi="Arial" w:cs="Arial"/>
          <w:b/>
          <w:bCs/>
          <w:i/>
          <w:iCs/>
          <w:color w:val="FFFFFF"/>
          <w:sz w:val="32"/>
          <w:szCs w:val="32"/>
        </w:rPr>
        <w:t>U N I T E D S T A T E S A I R F O R C E</w:t>
      </w:r>
    </w:p>
    <w:sectPr w:rsidR="0013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D3"/>
    <w:rsid w:val="00133DD3"/>
    <w:rsid w:val="00B5399D"/>
    <w:rsid w:val="00F4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C796-84B5-4918-A64F-40B72924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D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3DD3"/>
    <w:rPr>
      <w:rFonts w:ascii="Calibri" w:hAnsi="Calibri"/>
      <w:szCs w:val="21"/>
    </w:rPr>
  </w:style>
  <w:style w:type="paragraph" w:styleId="NoSpacing">
    <w:name w:val="No Spacing"/>
    <w:uiPriority w:val="1"/>
    <w:qFormat/>
    <w:rsid w:val="00133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1</cp:revision>
  <dcterms:created xsi:type="dcterms:W3CDTF">2019-04-18T21:32:00Z</dcterms:created>
  <dcterms:modified xsi:type="dcterms:W3CDTF">2019-04-18T21:49:00Z</dcterms:modified>
</cp:coreProperties>
</file>